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740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Рабочая программа по предмету «Изобразительное искусство» обязательной предметной области «Искусство» для начального общего образования разработана на основе федерального государственного стандарта и с учетом примерной программы по изобразительному искусству.</w:t>
      </w:r>
    </w:p>
    <w:p w:rsidR="00180740" w:rsidRPr="00180740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курса: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</w:t>
      </w:r>
    </w:p>
    <w:p w:rsidR="00180740" w:rsidRPr="00180740" w:rsidRDefault="00180740" w:rsidP="0018074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180740" w:rsidRPr="00180740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обучения:</w:t>
      </w:r>
    </w:p>
    <w:p w:rsidR="00180740" w:rsidRPr="00180740" w:rsidRDefault="00180740" w:rsidP="0018074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эмоционально-образного восприятия произведений искусства и окружающего мира;</w:t>
      </w:r>
    </w:p>
    <w:p w:rsidR="00180740" w:rsidRPr="00180740" w:rsidRDefault="00180740" w:rsidP="0018074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180740" w:rsidRPr="00180740" w:rsidRDefault="00180740" w:rsidP="00180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работы с различными художественными материалами.</w:t>
      </w:r>
    </w:p>
    <w:p w:rsidR="00180740" w:rsidRPr="00180740" w:rsidRDefault="00180740" w:rsidP="001807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Курс разработан как </w:t>
      </w:r>
      <w:r w:rsidRPr="0018074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целостная система введения в художественную культуру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Систематизирующим методом является </w:t>
      </w:r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выделение трех основных видов художественной деятельности</w:t>
      </w: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визуальных пространственных искусств: 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—  </w:t>
      </w: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изобразительная художественная деятельность;</w:t>
      </w:r>
    </w:p>
    <w:p w:rsidR="00180740" w:rsidRPr="00180740" w:rsidRDefault="00180740" w:rsidP="00180740">
      <w:pPr>
        <w:shd w:val="clear" w:color="auto" w:fill="FFFFFF"/>
        <w:tabs>
          <w:tab w:val="left" w:pos="648"/>
        </w:tabs>
        <w:spacing w:after="0" w:line="240" w:lineRule="auto"/>
        <w:ind w:left="10"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—  декоративная художественная деятельность;</w:t>
      </w:r>
    </w:p>
    <w:p w:rsidR="00180740" w:rsidRPr="00180740" w:rsidRDefault="00180740" w:rsidP="00180740">
      <w:pPr>
        <w:shd w:val="clear" w:color="auto" w:fill="FFFFFF"/>
        <w:tabs>
          <w:tab w:val="left" w:pos="648"/>
        </w:tabs>
        <w:spacing w:after="0" w:line="240" w:lineRule="auto"/>
        <w:ind w:left="10"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—  конструктивная художественная деятельность.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pacing w:val="-8"/>
          <w:sz w:val="28"/>
          <w:szCs w:val="28"/>
        </w:rPr>
        <w:t>На изучение предмета отводится 1 ч  в  неделю. 1 класс — 33 ч в год. 2,3,4 классы – 34 часа в год.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1)Планируемые результаты освоения учебного предмета, курса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Личностные результаты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чувство гордости за культуру и искусство Родины, своего народа;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понимание особой роли культуры и  искусства в жизни общества и каждого отдельного человека;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сотрудничать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 товарищами в процессе совместной деятельности, соотносить свою часть работы с общим замыслом;</w:t>
      </w:r>
    </w:p>
    <w:p w:rsidR="00180740" w:rsidRPr="00180740" w:rsidRDefault="00180740" w:rsidP="0018074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180740" w:rsidRPr="00180740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0740" w:rsidRPr="00180740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результаты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характеризуют уровень </w:t>
      </w: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овладение умением вести диалог, распределять функции и роли в процессе выполнения коллективной творческой работы;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180740" w:rsidRPr="00180740" w:rsidRDefault="00180740" w:rsidP="0018074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180740" w:rsidRPr="00180740" w:rsidRDefault="00180740" w:rsidP="001807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Предметные результаты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знание основных видов и жанров пространственно-визуальных искусств;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понимание образной природы искусства;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эстетическая оценка явлений природы, событий окружающего мира;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усвоение названий ведущих художественных музеев России и художе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ственных музеев своего региона;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мение</w:t>
      </w:r>
      <w:proofErr w:type="spellEnd"/>
      <w:r w:rsidRPr="0018074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шение к природе, человеку, обществу;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компоновать на плоскости листа и в объеме задуманный художественный образ;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умений применять в художественно—творческой  деятельности основ </w:t>
      </w: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цветоведения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, основ графической грамоты;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рассуждать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 объяснять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значение памятников и архитектурной среды древнего зодчества для современного общества;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180740" w:rsidRPr="00180740" w:rsidRDefault="00180740" w:rsidP="0018074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умение приводить примеры</w:t>
      </w: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1класс</w:t>
      </w: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Личностные результаты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Личностными результатами является формирование следующих умений: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-учебно-познавательный интерес к новому учебному материалу и способам решения новой задачи; 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-основы экологической культуры: принятие ценности природного мира.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-способность к самооценке на основе критериев успешности учебной деятельности.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результаты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Регулятивные УУД: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-учитывать выделенные учителем ориентиры действия в новом учебном материале в сотрудничестве с учителем;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lastRenderedPageBreak/>
        <w:t>-адекватно воспринимать предложения и оценку учителей, товарищей, родителей и других людей;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Познавательные УУД: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-строить сообщения в устной и письменной форме;</w:t>
      </w: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-ориентироваться на разнообразие способов решения задач;</w:t>
      </w: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-строить рассуждения в форме связи простых суждений об объекте, его строении, свойствах и связях;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720"/>
        <w:jc w:val="both"/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b/>
          <w:color w:val="000000"/>
          <w:sz w:val="28"/>
          <w:szCs w:val="28"/>
        </w:rPr>
        <w:t>Коммуникативные УУД: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собственной</w:t>
      </w:r>
      <w:proofErr w:type="gramEnd"/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, и ориентироваться на позицию партнёра в общении и взаимодействии;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-формулировать собственное мнение и позицию; ·задавать вопросы;</w:t>
      </w:r>
    </w:p>
    <w:p w:rsidR="00180740" w:rsidRPr="00180740" w:rsidRDefault="00180740" w:rsidP="00180740">
      <w:pPr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использовать речь для регуляции своего действия.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firstLine="852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Предметные результаты</w:t>
      </w: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понимание образной природы искусства;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эстетическая оценка явлений природы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,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событий окружающего мира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умение обсуждать и анализировать произведения искусства,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выражая суждения о содержании, сюжетах и выразительных средствах;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усвоение названий ведущих художественных музеев России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 художественных музеев своего региона;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способность передавать в художественно-творческой деятельности характер,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эмоциональных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состояния и свое отношение к природе, человеку, обществу;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компоновать на плоскости листа и в объеме заду манный художественный образ;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цветоведения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основы графической грамоты;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180740" w:rsidRDefault="00180740" w:rsidP="00180740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 концу изучения  курса «Изобразительное искусство»(1 класс)</w:t>
      </w:r>
    </w:p>
    <w:p w:rsidR="00180740" w:rsidRPr="00180740" w:rsidRDefault="00180740" w:rsidP="0018074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Выпускник научится:</w:t>
      </w:r>
      <w:r w:rsidRPr="00180740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firstLine="132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18074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узнавать отдельные произведения выдающихся художников и народных мастеров;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-</w:t>
      </w: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основные и смешанные цвета, элементарные правила их смешивания;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эмоциональное значение тёплых и холодных тонов;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особенности построения орнамента и его значение в образе художественной вещи;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знать правила техники безопасности при работе с режущими и колющими инструментами;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способы и приёмы обработки различных материалов; 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организовывать своё рабочее место, пользоваться кистью, красками, палитрой; ножницами;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передавать в рисунке простейшую форму, основной цвет предметов;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составлять композиции с учётом замысла;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конструировать из бумаги на основе техники оригами, гофрирования, </w:t>
      </w:r>
      <w:proofErr w:type="spellStart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сминания</w:t>
      </w:r>
      <w:proofErr w:type="spellEnd"/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, сгибания;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конструировать из ткани на основе скручивания и связывания;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  конструировать из природных материалов;</w:t>
      </w:r>
    </w:p>
    <w:p w:rsidR="00180740" w:rsidRPr="00180740" w:rsidRDefault="00180740" w:rsidP="00180740">
      <w:pPr>
        <w:spacing w:after="0" w:line="240" w:lineRule="auto"/>
        <w:ind w:left="10" w:firstLine="13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 пользоваться простейшими приёмами лепки. </w:t>
      </w:r>
    </w:p>
    <w:p w:rsidR="00180740" w:rsidRPr="00180740" w:rsidRDefault="00180740" w:rsidP="00180740">
      <w:pPr>
        <w:spacing w:after="0" w:line="240" w:lineRule="auto"/>
        <w:ind w:left="10" w:firstLine="720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180740" w:rsidRPr="00180740" w:rsidRDefault="00180740" w:rsidP="00180740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Выпускник получит возможность научиться: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</w:t>
      </w: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@Arial Unicode MS" w:hAnsi="Times New Roman" w:cs="Times New Roman"/>
          <w:color w:val="000000"/>
          <w:sz w:val="28"/>
          <w:szCs w:val="28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развивать фантазию, воображение;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-приобрести навыки художественного восприятия различных видов искусства;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научиться анализировать произведения искусства;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>- приобрести первичные навыки изображения предметного мира, изображения растений и животных;</w:t>
      </w:r>
    </w:p>
    <w:p w:rsidR="00180740" w:rsidRPr="00180740" w:rsidRDefault="00180740" w:rsidP="00180740">
      <w:pPr>
        <w:autoSpaceDE w:val="0"/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7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180740" w:rsidRPr="00180740" w:rsidRDefault="00180740" w:rsidP="00180740">
      <w:pPr>
        <w:spacing w:after="0" w:line="240" w:lineRule="auto"/>
        <w:ind w:left="10" w:hanging="10"/>
        <w:jc w:val="both"/>
        <w:rPr>
          <w:rFonts w:ascii="Times New Roman" w:eastAsia="Calibri" w:hAnsi="Times New Roman" w:cs="Times New Roman"/>
          <w:b/>
          <w:color w:val="000000"/>
          <w:sz w:val="24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lastRenderedPageBreak/>
        <w:t>2 класс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Личностные результаты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180740" w:rsidRPr="00180740" w:rsidRDefault="00180740" w:rsidP="00180740">
      <w:pPr>
        <w:numPr>
          <w:ilvl w:val="0"/>
          <w:numId w:val="8"/>
        </w:numPr>
        <w:shd w:val="clear" w:color="auto" w:fill="FFFFFF"/>
        <w:tabs>
          <w:tab w:val="num" w:pos="426"/>
        </w:tabs>
        <w:spacing w:after="0" w:line="240" w:lineRule="auto"/>
        <w:ind w:left="370" w:right="4" w:firstLine="56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180740" w:rsidRPr="00180740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180740" w:rsidRPr="00180740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180740" w:rsidRPr="00180740" w:rsidRDefault="00180740" w:rsidP="00180740">
      <w:pPr>
        <w:numPr>
          <w:ilvl w:val="0"/>
          <w:numId w:val="9"/>
        </w:numPr>
        <w:shd w:val="clear" w:color="auto" w:fill="FFFFFF"/>
        <w:tabs>
          <w:tab w:val="num" w:pos="426"/>
        </w:tabs>
        <w:spacing w:after="0" w:line="240" w:lineRule="auto"/>
        <w:ind w:firstLine="56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proofErr w:type="spellStart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 xml:space="preserve"> результаты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Проговаривать последовательность действий на уроке.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работать по предложенному учителем плану.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отличать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выполненное задание от неверного.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Познавательные УУД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Коммуникативные УУД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• 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пользоваться языком изобразительного искусства: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донести свою позицию до собеседника;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слушать и понимать высказывания собеседников.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выразительно читать и пересказывать содержание текста.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180740" w:rsidRPr="00180740" w:rsidRDefault="00180740" w:rsidP="0018074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в группе.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Предметные результаты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left="708" w:right="12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3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3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28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10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 графической грамоты;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right="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 объяснять значение памятников и архитектурной среды древнего зодчества для современного общества;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180740" w:rsidRPr="00180740" w:rsidRDefault="00180740" w:rsidP="00180740">
      <w:pPr>
        <w:numPr>
          <w:ilvl w:val="0"/>
          <w:numId w:val="10"/>
        </w:num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color w:val="000000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 мира человека.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 изучения изобразительного искусства второклассник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называть известные центры народных художественных ремёсел России (Хохлома, Городец, Дымково);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узнавать отдельные произведения выдающихся отечественных и зарубежных художников, называть их авторов;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простейшими приёмами лепки (пластилин, глина);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простейшие композиции из бумаги и бросового материала.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Второклассник получит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научиться: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выполнять простые рисунки и орнаментальные композиции, используя язык компьютерной графики в программе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видеть, чувствовать и изображать красоту и разнообразие природы, человека, зданий, предметов;</w:t>
      </w:r>
    </w:p>
    <w:p w:rsidR="00180740" w:rsidRPr="00180740" w:rsidRDefault="00180740" w:rsidP="00180740">
      <w:pPr>
        <w:spacing w:after="0" w:line="176" w:lineRule="atLeast"/>
        <w:ind w:left="360"/>
        <w:rPr>
          <w:rFonts w:ascii="Roboto" w:eastAsia="Times New Roman" w:hAnsi="Roboto" w:cs="Times New Roman"/>
          <w:color w:val="000000"/>
          <w:sz w:val="18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изображать пейзажи, натюрморты, портреты, выражая к ним свое эмоциональное отношение.</w:t>
      </w:r>
    </w:p>
    <w:p w:rsidR="00180740" w:rsidRPr="00180740" w:rsidRDefault="00180740" w:rsidP="00180740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lastRenderedPageBreak/>
        <w:t>3 класс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Личностные результаты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ребёнка ценностных ориентиров в области изобразительного искусства;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воспитание уважительного отношения к творчеству, как своему, так и других людей;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развитие самостоятельности в поиске решения различных изобразительных задач;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формирование духовных и эстетических потребностей;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овладение различными приёмами и техниками изобразительной деятельности;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воспитание готовности к отстаиванию своего эстетического идеала;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отработка навыков самостоятельной и групповой работы.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proofErr w:type="spellStart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 xml:space="preserve"> результаты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Проговаривать последовательность действий на уроке.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работать по предложенному учителем плану.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отличать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выполненное задание от неверного.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пользоваться языком изобразительного искусства: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донести свою позицию до собеседника;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слушать и понимать высказывания собеседников.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выразительно читать и пересказывать содержание текста.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Учиться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в группе: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учиться планировать работу в группе;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учиться распределять работу между участниками проекта;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понимать общую задачу проекта и точно выполнять свою часть работы;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уметь выполнять различные роли в группе (лидера, исполнителя, критика).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lastRenderedPageBreak/>
        <w:t>Предметные результаты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ознакомление учащихся с выразительными средствами различных видов изобразительного искусства и освоение некоторых из них;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ознакомление учащихся с терминологией и классификацией изобразительного искусства;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первичное ознакомление учащихся с отечественной и мировой культурой;</w:t>
      </w:r>
    </w:p>
    <w:p w:rsidR="00180740" w:rsidRPr="00180740" w:rsidRDefault="00180740" w:rsidP="00180740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получение детьми представлений о некоторых специфических формах художественной деятельности, базирующихся на ИКТ (цифровая     фотография, работа с компьютером, элементы мультипликации и пр.), а также декоративного искусства и дизайна.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 результате изучения изобразительного искусства третьеклассник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научится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: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предметы имеют не только утилитарное значение, но и являются носителями духовной культуры;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окружающие предметы, созданные людьми, образуют среду нашей жизни и нашего общения;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понимать, что форма вещей не случайна, в ней выражено понимание людьми красоты. Удобства, в ней выражены чувства людей и отношения между людьми, их мечты и заботы;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работать с пластилином, конструировать из бумаги макеты;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элементарные приёмы изображения пространства;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правильно определять и изображать форму предметов, их пропорции;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называть новые термины: прикладное искусство, книжная иллюстрация, искусство книги, живопись. Скульптура, натюрморт, пейзаж, портрет;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называть разные типы музеев (художественные, архитектурные, музеи-мемориалы);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- называть народные игрушки (дымковские,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филимоновские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, городецкие,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богородские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называть известные центры народных художественных ремёсел России (Хохлома, Гжель);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художественные материалы (гуашь, акварель, цветные карандаши, восковые мелки, тушь, уголь, бумага).</w:t>
      </w:r>
      <w:proofErr w:type="gramEnd"/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Третьеклассник получит </w:t>
      </w: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возможность научиться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: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воспринимать произведения изобразительного искусства разных жанров;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использовать выразительные средства для воплощения собственного художественно-творческого замысла;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lastRenderedPageBreak/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180740" w:rsidRPr="00180740" w:rsidRDefault="00180740" w:rsidP="00180740">
      <w:pPr>
        <w:spacing w:after="0" w:line="240" w:lineRule="auto"/>
        <w:rPr>
          <w:rFonts w:ascii="Roboto" w:eastAsia="Times New Roman" w:hAnsi="Roboto" w:cs="Times New Roman"/>
          <w:color w:val="000000"/>
          <w:sz w:val="16"/>
          <w:szCs w:val="18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4 класс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Личностные результаты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ценностно-эстетической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познавательной (когнитивной)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способность к художественному пониманию мира, умение применять полученные знания в собственной художественно-творческой деятельности;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трудовой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навыки использования различных художественных материалов для работы в разных техниках; стремление использовать художественные умения для создания красивых вещей или их украшения.</w:t>
      </w: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  <w:proofErr w:type="spellStart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>Метапредметные</w:t>
      </w:r>
      <w:proofErr w:type="spellEnd"/>
      <w:r w:rsidRPr="00180740">
        <w:rPr>
          <w:rFonts w:ascii="Times New Roman" w:eastAsia="Calibri" w:hAnsi="Times New Roman" w:cs="Times New Roman"/>
          <w:b/>
          <w:color w:val="000000"/>
          <w:sz w:val="36"/>
          <w:szCs w:val="16"/>
        </w:rPr>
        <w:t xml:space="preserve"> результаты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proofErr w:type="spellStart"/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изобразительного искусства в начальной школе проявляются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активном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ключевых компетенций (коммуникативных,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деятельностных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художественно-эстетическим содержанием;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организовывать самостоятельную художественно-творческую деятельность, выбирать средства для реализации художественного замысла;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способности оценивать результаты художественно-творческой деятельности, собственной и одноклассников.</w:t>
      </w:r>
    </w:p>
    <w:p w:rsidR="00180740" w:rsidRPr="00180740" w:rsidRDefault="00180740" w:rsidP="001807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Предметные результаты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изобразительного искусства в начальной школе проявляются в следующем: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познавательной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ведущих музеях России и художественных музеях своего региона;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proofErr w:type="gramStart"/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ценностно-эстетической сфере – 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и других народов;</w:t>
      </w:r>
      <w:proofErr w:type="gramEnd"/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коммуникативной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074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трудовой сфере</w:t>
      </w:r>
      <w:r w:rsidRPr="00180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180740" w:rsidRPr="00180740" w:rsidRDefault="00180740" w:rsidP="0018074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В результате изучения изобразительного искусства четвероклассники </w:t>
      </w: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>научится: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- понимать, что приобщение к миру искусства происходит через познание художественного смысла окружающего предметного мира; 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понимать, что предметы имеют не только утилитарное значение, но и являются носителями духовной культуры;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понимать, что окружающие предметы, созданные людьми, образуют среду нашей жизни  и нашего общения;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- работать с пластилином, конструировать из бумаги </w:t>
      </w:r>
      <w:proofErr w:type="gramStart"/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маке</w:t>
      </w:r>
      <w:proofErr w:type="gramEnd"/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 - использовать элементарные приемы изображения пространства;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правильно определять и изображать форму предметов, их пропорции;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proofErr w:type="gramStart"/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называть новые термины: прикладное искусство, книжная иллюстрация, живопись, скульптура, натюрморт, пейзаж, портрет:</w:t>
      </w:r>
      <w:proofErr w:type="gramEnd"/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называть разные типы музеев;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сравнивать различные виды изобразительного искусства;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-называть народные игрушки, известные центры народных промыслов;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использовать различные художественные материалы.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 xml:space="preserve">            Четвероклассник получит </w:t>
      </w: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>возможность научиться: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 xml:space="preserve">- </w:t>
      </w: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использовать приобретенные знания и умения в практической деятельности и в повседневной жизни, для самостоятельной творческой деятельности;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воспринимать произведения изобразительного искусства разных жанров;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оценивать произведения искусства при посещении музеев изобразительного искусства, выставок, народного творчества  и др.;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использовать приобретенные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lastRenderedPageBreak/>
        <w:t>- использовать приобретенные знания и умения в коллективном творчестве, в процессе совместной деятельности;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использовать выразительные средства для воплощения собственного художественно-творческого замысла;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180740" w:rsidRPr="00180740" w:rsidRDefault="00180740" w:rsidP="00180740">
      <w:pPr>
        <w:tabs>
          <w:tab w:val="left" w:pos="82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16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4"/>
          <w:szCs w:val="16"/>
        </w:rPr>
        <w:t xml:space="preserve">- </w:t>
      </w:r>
      <w:r w:rsidRPr="00180740">
        <w:rPr>
          <w:rFonts w:ascii="Times New Roman" w:eastAsia="Calibri" w:hAnsi="Times New Roman" w:cs="Times New Roman"/>
          <w:color w:val="000000"/>
          <w:sz w:val="24"/>
          <w:szCs w:val="16"/>
        </w:rPr>
        <w:t>осваивать основы первичных представлений о трех видах художественной деятельности.</w:t>
      </w:r>
    </w:p>
    <w:p w:rsidR="00180740" w:rsidRPr="00180740" w:rsidRDefault="00180740" w:rsidP="0018074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  <w:lang w:eastAsia="ru-RU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spacing w:after="0" w:line="240" w:lineRule="auto"/>
        <w:ind w:left="10" w:hanging="10"/>
        <w:jc w:val="center"/>
        <w:rPr>
          <w:rFonts w:ascii="Times New Roman" w:eastAsia="Calibri" w:hAnsi="Times New Roman" w:cs="Times New Roman"/>
          <w:b/>
          <w:color w:val="000000"/>
          <w:sz w:val="36"/>
          <w:szCs w:val="16"/>
        </w:rPr>
      </w:pPr>
    </w:p>
    <w:p w:rsidR="00180740" w:rsidRPr="00180740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2) Содержание учебного предмета, курса.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6648"/>
      </w:tblGrid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tabs>
                <w:tab w:val="left" w:leader="dot" w:pos="624"/>
              </w:tabs>
              <w:jc w:val="center"/>
              <w:rPr>
                <w:rFonts w:ascii="Times New Roman" w:eastAsia="@Arial Unicode MS" w:hAnsi="Times New Roman" w:cs="Times New Roman"/>
                <w:b/>
                <w:color w:val="000000"/>
                <w:szCs w:val="16"/>
              </w:rPr>
            </w:pPr>
            <w:r w:rsidRPr="00180740">
              <w:rPr>
                <w:rFonts w:ascii="Times New Roman" w:eastAsia="@Arial Unicode MS" w:hAnsi="Times New Roman" w:cs="Times New Roman"/>
                <w:b/>
                <w:color w:val="000000"/>
                <w:sz w:val="36"/>
                <w:szCs w:val="16"/>
              </w:rPr>
              <w:t>1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ТЫ ИЗОБРАЖАЕШЬ, УКРАШАЕШЬ И СТРОИШЬ.  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         Ты учишься  изображать 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Изображения, красота всюду вокруг нас. Экскурсия «В парке».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Мастер Изображения учит видеть.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пятном.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в объеме.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линией.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Разноцветные краски.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Изображать можно и то, что невидимо.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Художники и зрители (обобщение темы)</w:t>
            </w:r>
            <w:proofErr w:type="gramStart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.К</w:t>
            </w:r>
            <w:proofErr w:type="gramEnd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артина. Скульптура.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Художники и зрители (обобщение темы)</w:t>
            </w:r>
            <w:proofErr w:type="gramStart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.Х</w:t>
            </w:r>
            <w:proofErr w:type="gramEnd"/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удожественный музей.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          </w:t>
            </w: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Ты украшаешь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Мир полон украшений.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Цветы.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Красоту надо уметь замечать.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Узоры на крыльях. Ритм пятен.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Красивые рыбы. Монотипия.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Украшения птиц. Объёмная аппликация.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Как украшает себя человек.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Мастер Украшения помогает сделать праздник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          </w:t>
            </w: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Ты строишь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Постройки в нашей жизни.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Дома бывают разными.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Домики, которые построила природа.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Форма и конструкции природных домиков.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Дом снаружи и внутри.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Внутреннее устройство дома.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Строим город.</w:t>
            </w:r>
          </w:p>
          <w:p w:rsidR="00180740" w:rsidRPr="00180740" w:rsidRDefault="00180740" w:rsidP="00180740">
            <w:pPr>
              <w:shd w:val="clear" w:color="auto" w:fill="FFFFFF"/>
              <w:ind w:hanging="1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Все имеет свое строение.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Строим вещи.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Город, в котором мы живем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Прогулка по родному городу.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        Изображение, украшение, постройка всегда помогают друг другу 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Три Брата-Мастера всегда трудятся вместе.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Праздник весны. Праздник птиц.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Разноцветные жуки.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Сказочная страна.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Времена года.</w:t>
            </w:r>
          </w:p>
          <w:p w:rsidR="00180740" w:rsidRPr="00180740" w:rsidRDefault="00180740" w:rsidP="001807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Здравствуй, лето! Урок любования  (обобщение темы).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2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Искусство и ты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Как и чем работает художник? (8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Три основные краски – красная, синяя, желтая.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Пять красок — все богатство цвета и тона.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Пастель и цветные мелки, акварель, их выразительные возможности.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Выразительные возможности аппликации.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Выразительные возможности графических материалов.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Выразительность материалов для работы в объеме.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Выразительные возможности бумаги.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Для художника любой материал может стать выразительным (обобщение темы).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Реальность и фантазия (7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Изображение и реальность.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Изображение и фантазия.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Украшение и реальность.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Украшение и фантазия.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Постройка и реальность.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Постройка и фантазия.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Братья-Мастера Изображения, украшения и Постройки всегда работают вместе (обобщение темы).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О чём говорит искусство (11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изображаемых животных.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человека в изображении: мужской образ.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человека в изображении: женский образ.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человека и его характер, выраженный в объеме.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Изображение природы в различных состояниях.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характера человека через украшение.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Выражение намерений через украшение.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 изображении, украшении, постройке человек выражает свои чувства, мысли, настроение, свое отношение к миру (обобщение темы).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Как говорит искусство (8 ч)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Цвет как средство выражения. Теплые и холодные цвета. Борьба теплого и холодного.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Цвет как средство выражения: тихие (глухие) и звонкие цвета.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Линия как средство выражения: ритм линий.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Линия как средство выражения: характер линий.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Ритм пятен как средство выражения.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Пропорции выражают характер.</w:t>
            </w:r>
          </w:p>
          <w:p w:rsidR="00180740" w:rsidRPr="00180740" w:rsidRDefault="00180740" w:rsidP="00180740">
            <w:pPr>
              <w:spacing w:line="176" w:lineRule="atLeast"/>
              <w:rPr>
                <w:rFonts w:ascii="Roboto" w:eastAsia="Times New Roman" w:hAnsi="Roboto" w:cs="Times New Roman"/>
                <w:color w:val="000000"/>
                <w:sz w:val="18"/>
                <w:szCs w:val="18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Ритм линий и пятен, цвет, пропорции — средства выразительности.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3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1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color w:val="000000"/>
                <w:szCs w:val="14"/>
                <w:lang w:eastAsia="ru-RU"/>
              </w:rPr>
              <w:t>Искусство в твоем доме (9 ч.)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Здесь Мастера ведут ребенка в его квартиру и выясняют, что же каждый из них сделал в ближайшем окружении ребенка. В итоге выясняется, что без участия Мастеров не создавался ни один предмет дома, без Мастеров не было бы и самого дома.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Твои игрушки. Игрушки придумал художник. Детские игрушки, народные игрушки, самодельные игрушки. Создание игрушки из пластилина, глины или других материалов.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Посуда у тебя дома. Повседневная и праздничная посуда. </w:t>
            </w: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Конструкция, форма предметов и роспись, украшение посуды. Роль Мастеров Постройки, Украшения, Изображения в изготовлении посуды. Изображение на бумаге. Лепка посуды из пластилина с росписью по белой грунтовке. При этом обязательно подчеркивается назначение посуды (для кого она, для какого случая).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Мамин </w:t>
            </w:r>
            <w:proofErr w:type="spell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платок</w:t>
            </w:r>
            <w:proofErr w:type="gram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.Э</w:t>
            </w:r>
            <w:proofErr w:type="gramEnd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скизы</w:t>
            </w:r>
            <w:proofErr w:type="spellEnd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платков для девочки, для бабушки. Платки, разные по содержанию, ритмике рисунка; колорит как средство выражения.</w:t>
            </w:r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Обои и шторы в твоем </w:t>
            </w:r>
            <w:proofErr w:type="spellStart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домеЭскизы</w:t>
            </w:r>
            <w:proofErr w:type="spellEnd"/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обоев или штор для комнаты, имеющей четкое назначение: спальня, гостиная и т. д. Работу можно выполнить и в технике набойки.</w:t>
            </w:r>
            <w:proofErr w:type="gramEnd"/>
          </w:p>
          <w:p w:rsidR="00180740" w:rsidRPr="00180740" w:rsidRDefault="00180740" w:rsidP="00180740">
            <w:pPr>
              <w:shd w:val="clear" w:color="auto" w:fill="FFFFFF"/>
              <w:spacing w:after="240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80740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Твои книжки. Художник и книга. Образ книги: иллюстрации, форма, шрифт, буквица. Иллюстрирование выбранной сказки или конструирование книжки-игрушки.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Поздравительная открытка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      Эскиз открытки или декоративной закладки (по растительным мотивам). Возможно исполнение в технике </w:t>
            </w:r>
            <w:proofErr w:type="spell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граттажа</w:t>
            </w:r>
            <w:proofErr w:type="spell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, гравюры наклейками или графической монотипии.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i/>
                <w:iCs/>
                <w:color w:val="000000"/>
                <w:szCs w:val="16"/>
              </w:rPr>
              <w:t>Материалы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: бумага маленького формата, тушь, перо, палочка.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i/>
                <w:iCs/>
                <w:color w:val="000000"/>
                <w:szCs w:val="16"/>
              </w:rPr>
              <w:t>Зрительный ряд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: слайды с гравюр по дереву (ксилография), по линолеуму (линогравюра), по металлу (офорт), с литографий; образцы детских работ в разных техниках.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Что сделал художник в нашем доме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(обобщение темы)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В создании всех предметов в доме принял участие художник. Ему помогали наши Мастера Изображения, Украшения, Постройки. Понимание роли каждого из них. Форма предмета и его украшение.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На обобщающем уроке можно организовать игру в художников и зрителей или игру в экскурсоводов на выставке работ детей. Ведут беседу три Мастера.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 того,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должно стать итогом урока и одновременно открытием.</w:t>
            </w:r>
          </w:p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Искусство на улицах твоего города (7 ч) 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Все начинается «с порога родного дома». Данная тема и посвящена этому «порогу». И Родины нет без него. Не просто Москва или Тула, но именно родная улица, идущая «у лица» твоего дома, исхоженная ногами.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Памятники архитектуры — наследие веков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Изучение и изображение архитектурного памятника родных мест.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Парки, скверы, бульвары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Архитектура; постройка парков. Образ парка: парки для отдыха, парки-музеи, детские парки. Изображение парка, сквера (возможен коллаж).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Ажурные ограды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Чугунные ограды в Санкт-Петербурге и Москве, в родном городе. Резные украшения сельских и городских деревянных домов. Проект ажурной решетки или ворот; вырезание их из сложенной цветной бумаги и вклеивание в композицию на тему «Парки, скверы, бульвары».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Фонари на улицах и в парках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lastRenderedPageBreak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К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акими бывают фонари. Форму фонарей тоже создает художник. Образы фонарей: праздничный, торжественный, лирический и т. д. Фонари на улицах городов как украшение города. Изображение или конструирование формы фонаря из бумаги.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Витрины магазинов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Роль художника в создании витрин, рекламы. Проект оформления витрины любого магазина (по выбору детей).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При наличии дополнительного времени можно сделать групповые объемные макеты.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Транспорт в городе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В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создании форм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Что сделал художник на улицах моего города (села)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Опять должен возникнуть вопрос: «Что было бы, если бы Братья-Мастера ни к чему не прикасались на улицах нашего города?» На этом уроке из отдельных работ создается одно или несколько коллективных панно: это может быть панорама улицы, района — из нескольких склеенных в полосу рисунков в виде диорамы. Здесь можно </w:t>
            </w:r>
            <w:proofErr w:type="gram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разместить ограды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и фонари, транспорт. Дополняется диорама фигурами людей, плоскими вырезками деревьев и кустов. Можно играть в экскурсоводов и журналистов. Экскурсоводы рассказывают о своем городе, о роли художников, которые создают художественный облик города.</w:t>
            </w:r>
          </w:p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Художник и зрелище (10 ч) 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В зрелищных искусствах Братья-Мастера принимали участие с древних времен. Но и сегодня их роль незаменима. По усмотрению педагога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конце, на обобщающем уроке, можно устроить театрализованное представление.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Театральные маски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proofErr w:type="spell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Маски</w:t>
            </w:r>
            <w:proofErr w:type="spell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разных времен и народов. Древние народные маски, театральные маски, маски на празднике.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Конструирование выразительных острохарактерных масок.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Художник в театре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Вымысел и </w:t>
            </w:r>
            <w:proofErr w:type="gram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правда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театра. Праздник в театре. Декорации и костюмы персонажей. Театр на столе. Создание макета декораций спектакля.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Театр кукол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Театральные куклы. Театр Петрушки. Перчаточные, тростевые куклы, куклы-марионетки. Работа художника над куклой, разнообразие персонажей. Образ куклы, ее конструкция и украшение. Создание куклы на уроке.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Театральный занавес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Роль занавеса в театре. Занавес и образ спектакля. Создание эскиза занавеса к спектаклю (коллективная работа 2—4 человек).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Афиша, плакат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Значение афиши. Образ спектакля и его выражение в афише. Шрифт, изображение в афише. Создание эскиза плаката-афиши к спектаклю.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Художник и цирк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Роль художника в цирке. Образ радостного и таинственного зрелища. Изображение циркового представления и его персонажей.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lastRenderedPageBreak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Как художники помогают сделать праздник. Художник и зрелище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(обобщение темы)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Праздник в городе. Мастера Изображения, Украшения и Постройки помогают создать праздник. Выполнение эскиза украшения города к празднику. Организация в классе выставки всех работ по теме. Замечательно, если удастся сделать спектакль и пригласить гостей — родителей, детей.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Художник и музей (7 ч) </w:t>
            </w:r>
          </w:p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Cs w:val="16"/>
              </w:rPr>
            </w:pP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Познакомившись с ролью художника в нашей повседневной жизни, с разными прикладными формами искусства, мы завершаем год темой об искусстве, произведения которого хранятся в музеях. Каждый город может гордиться своими музеями. Музеи Москвы, Санкт-Петербурга, других городов России — хранители великих произведений русского и мирового искусства. И к этим шедеврам каждый ребенок должен прикоснуться и научиться гордиться родной культурой, тем, что именно его родной город хранит такие великие произведения. Они хранятся именно в музеях. В Москве есть музей, святыня для русской культуры, — Третьяковская галерея, и о ней в первую очередь нужно рассказать. Огромную роль сегодня играют Эрмитаж, Русский музей — центры международных художественных связей. И есть много малых, но интересных музеев и выставочных залов.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Однако тема «Музеи» шире. Бывают не только музеи искусства, но и музеи других сторон человеческой культуры. Бывают и домашние музеи в виде семейных альбомов, рассказывающих об истории семьи, музеи просто личных памятных вещей. Они тоже часть нашей культуры. Братья-Мастера помогают в грамотной организации таких музеев.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Музеи в жизни города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Разнообразие музеев. Роль художника в организации экспозиции. Крупнейшие художественные музеи: Третьяковская галерея, Музей изобразительных искусств им. А. С. Пушкина, Эрмитаж, Русский музей; музеи родного города.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 xml:space="preserve">Произведения искусства, которые хранятся в этих 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музеях</w:t>
            </w:r>
            <w:proofErr w:type="gramEnd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Что такое картина. Картина-натюрморт. Жанр натюрморта. Натюрморт как рассказ о человеке. Изображение натюрморта по представлению, выражение настроения.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Картина-пейзаж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Знакомство со знаменитыми пейзажами И. Левитана, А. </w:t>
            </w:r>
            <w:proofErr w:type="spell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Саврасова</w:t>
            </w:r>
            <w:proofErr w:type="spell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, Н. Рериха, А. Куинджи, В. Ван Гога, К. </w:t>
            </w:r>
            <w:proofErr w:type="spell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Коро</w:t>
            </w:r>
            <w:proofErr w:type="spell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Дети должны вспомнить, какое настроение можно выразить холодными и теплыми, глухими и звонкими цветами, что может получиться при их смешении.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Картина-портрет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Знакомство с жанром портрета. Изображение портрета по памяти или по представлению (портрет подруги, друга).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В музеях хранятся скульптуры известных мастеров</w:t>
            </w:r>
            <w:proofErr w:type="gramStart"/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У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чимся смотреть скульптуру. Скульптура в музее и на улице. Скульптуры-памятники. Парковая скульптура. Лепка фигуры человека или животного (в движении) для парковой скульптуры.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Исторические картины и картины бытового жанра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br/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      Знакомство с произведениями исторического и бытового жанров. Изображение по представлению исторического события (на тему русской былинной истории или истории Средневековья) 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lastRenderedPageBreak/>
              <w:t>или изображение своей повседневной жизни (завтрак в семье, игра и т. д.).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>      </w:t>
            </w:r>
            <w:r w:rsidRPr="00180740">
              <w:rPr>
                <w:rFonts w:ascii="Times New Roman" w:eastAsia="Calibri" w:hAnsi="Times New Roman" w:cs="Times New Roman"/>
                <w:b/>
                <w:bCs/>
                <w:color w:val="000000"/>
                <w:szCs w:val="16"/>
              </w:rPr>
              <w:t>Музеи сохраняют историю художественной культуры, творения великих художников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(обобщение темы)</w:t>
            </w:r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br/>
              <w:t xml:space="preserve">      «Экскурсия» по выставке лучших работ за год. Праздник искусств по своему собственному сценарию. Подведение итогов на </w:t>
            </w:r>
            <w:proofErr w:type="gramStart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>тему</w:t>
            </w:r>
            <w:proofErr w:type="gramEnd"/>
            <w:r w:rsidRPr="00180740">
              <w:rPr>
                <w:rFonts w:ascii="Times New Roman" w:eastAsia="Calibri" w:hAnsi="Times New Roman" w:cs="Times New Roman"/>
                <w:color w:val="000000"/>
                <w:szCs w:val="16"/>
              </w:rPr>
              <w:t xml:space="preserve"> «Какова роль художника в жизни каждого человека».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4 класс</w:t>
            </w:r>
          </w:p>
        </w:tc>
      </w:tr>
      <w:tr w:rsidR="00180740" w:rsidRPr="00180740" w:rsidTr="00D377D2">
        <w:tc>
          <w:tcPr>
            <w:tcW w:w="6648" w:type="dxa"/>
          </w:tcPr>
          <w:p w:rsidR="00180740" w:rsidRPr="00180740" w:rsidRDefault="00180740" w:rsidP="00180740">
            <w:pPr>
              <w:shd w:val="clear" w:color="auto" w:fill="FFFFFF"/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Каждый народ-художник (изображение, украшение,  постройка в творчестве народов всей земли)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Истоки родного искусства – 8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Пейзаж родной земли.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Красота природы в произведениях русской живописи.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Деревня — деревянный мир.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Украшения избы и их значение.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Красота человека.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русского человека в произведениях художников.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Календарные праздники.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Народные праздники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Древние города нашей Земли – 7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Родной угол.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Древние соборы.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Города Русской земли.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Древнерусские воины-защитники.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Новгород. Псков. Владимир и Суздаль. Москва.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Узорочье теремов.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Пир в теремных палатах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Каждый народ — художник- 11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Страна Восходящего солнца.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художественной культуры Японии.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женской красоты.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Народы гор и степей.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Юрта как произведение архитектуры.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Города в пустыне.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Древняя Эллада.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Мифологические представления Древней Греции.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Европейские города Средневековья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готического храма.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Многообразие художественных культур в мире (обобщение темы).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Искусство объединяет народы – 8 час.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Материнство.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Образ Богоматери в русском и западноевропейском искусстве.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Мудрость старости.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Сопереживание.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Герои - защитники.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Героическая тема в искусстве разных народов.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Юность и надежды.</w:t>
            </w:r>
          </w:p>
          <w:p w:rsidR="00180740" w:rsidRPr="00180740" w:rsidRDefault="00180740" w:rsidP="0018074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Искусство народов мира (обобщение темы).</w:t>
            </w:r>
          </w:p>
        </w:tc>
      </w:tr>
    </w:tbl>
    <w:p w:rsidR="00180740" w:rsidRPr="00180740" w:rsidRDefault="00180740" w:rsidP="00180740">
      <w:pPr>
        <w:tabs>
          <w:tab w:val="left" w:leader="dot" w:pos="624"/>
        </w:tabs>
        <w:spacing w:after="0" w:line="240" w:lineRule="auto"/>
        <w:ind w:left="10" w:hanging="10"/>
        <w:jc w:val="both"/>
        <w:rPr>
          <w:rFonts w:ascii="Times New Roman" w:eastAsia="@Arial Unicode MS" w:hAnsi="Times New Roman" w:cs="Times New Roman"/>
          <w:color w:val="000000"/>
          <w:sz w:val="24"/>
          <w:szCs w:val="16"/>
        </w:rPr>
      </w:pPr>
    </w:p>
    <w:p w:rsidR="00180740" w:rsidRPr="00180740" w:rsidRDefault="00180740" w:rsidP="0018074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180740" w:rsidRPr="00180740" w:rsidRDefault="00180740" w:rsidP="00180740">
      <w:pPr>
        <w:shd w:val="clear" w:color="auto" w:fill="FFFFFF"/>
        <w:spacing w:after="0" w:line="240" w:lineRule="auto"/>
        <w:ind w:left="10" w:right="5" w:firstLine="720"/>
        <w:jc w:val="both"/>
        <w:rPr>
          <w:rFonts w:ascii="Times New Roman" w:eastAsia="Calibri" w:hAnsi="Times New Roman" w:cs="Times New Roman"/>
          <w:color w:val="000000"/>
          <w:spacing w:val="-8"/>
          <w:sz w:val="24"/>
          <w:szCs w:val="16"/>
        </w:rPr>
      </w:pPr>
    </w:p>
    <w:p w:rsidR="00180740" w:rsidRPr="00180740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 xml:space="preserve">3) Тематическое планирование с указанием </w:t>
      </w:r>
      <w:r w:rsidRPr="00180740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lastRenderedPageBreak/>
        <w:t>количества часов, отводимых на освоение каждой темы.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8074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180740" w:rsidRPr="00180740" w:rsidRDefault="00180740" w:rsidP="0018074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"/>
        <w:gridCol w:w="6066"/>
        <w:gridCol w:w="2712"/>
      </w:tblGrid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80740" w:rsidRPr="00180740" w:rsidTr="00D377D2">
        <w:tc>
          <w:tcPr>
            <w:tcW w:w="9571" w:type="dxa"/>
            <w:gridSpan w:val="3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Cs w:val="24"/>
              </w:rPr>
              <w:t>1 класс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изображаешь. Знакомство с Мастером Изображения.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украшаешь. Знакомство с Мастером Украшения.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Ты строишь. Знакомство с Мастером Постройки.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Выставка детских работ.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ч</w:t>
            </w:r>
          </w:p>
        </w:tc>
      </w:tr>
      <w:tr w:rsidR="00180740" w:rsidRPr="00180740" w:rsidTr="00D377D2">
        <w:tc>
          <w:tcPr>
            <w:tcW w:w="793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66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Итого </w:t>
            </w:r>
          </w:p>
        </w:tc>
        <w:tc>
          <w:tcPr>
            <w:tcW w:w="2712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 часа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804"/>
        <w:gridCol w:w="2233"/>
      </w:tblGrid>
      <w:tr w:rsidR="00180740" w:rsidRPr="00180740" w:rsidTr="00D377D2">
        <w:tc>
          <w:tcPr>
            <w:tcW w:w="9571" w:type="dxa"/>
            <w:gridSpan w:val="3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 класс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Чем  и  как  работают  художники?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Мы  изображаем,  украшаем,  строим.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  чём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80740" w:rsidRPr="00180740" w:rsidTr="00D377D2">
        <w:tc>
          <w:tcPr>
            <w:tcW w:w="53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804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 говорит  искусство?</w:t>
            </w:r>
          </w:p>
        </w:tc>
        <w:tc>
          <w:tcPr>
            <w:tcW w:w="2233" w:type="dxa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80740" w:rsidRPr="00180740" w:rsidTr="00D377D2">
        <w:tc>
          <w:tcPr>
            <w:tcW w:w="9571" w:type="dxa"/>
            <w:gridSpan w:val="3"/>
            <w:shd w:val="clear" w:color="auto" w:fill="auto"/>
          </w:tcPr>
          <w:p w:rsidR="00180740" w:rsidRPr="00180740" w:rsidRDefault="00180740" w:rsidP="001807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Итого                                                                                                            34               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8"/>
        <w:gridCol w:w="5286"/>
        <w:gridCol w:w="3257"/>
      </w:tblGrid>
      <w:tr w:rsidR="00180740" w:rsidRPr="00180740" w:rsidTr="00D377D2">
        <w:tc>
          <w:tcPr>
            <w:tcW w:w="9571" w:type="dxa"/>
            <w:gridSpan w:val="3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 класс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Вводный урок.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в твоём доме.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на улицах твоего города.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Художник и зрелище.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Художник и музей.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80740" w:rsidRPr="00180740" w:rsidTr="00D377D2">
        <w:tc>
          <w:tcPr>
            <w:tcW w:w="1028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0740" w:rsidRPr="00180740" w:rsidRDefault="00180740" w:rsidP="0018074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3257" w:type="dxa"/>
          </w:tcPr>
          <w:p w:rsidR="00180740" w:rsidRPr="00180740" w:rsidRDefault="00180740" w:rsidP="0018074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8074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tbl>
      <w:tblPr>
        <w:tblW w:w="954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6086"/>
        <w:gridCol w:w="2211"/>
      </w:tblGrid>
      <w:tr w:rsidR="00180740" w:rsidRPr="00180740" w:rsidTr="00D377D2">
        <w:trPr>
          <w:trHeight w:val="300"/>
          <w:tblCellSpacing w:w="0" w:type="dxa"/>
        </w:trPr>
        <w:tc>
          <w:tcPr>
            <w:tcW w:w="9540" w:type="dxa"/>
            <w:gridSpan w:val="3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202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класс</w:t>
            </w:r>
          </w:p>
        </w:tc>
      </w:tr>
      <w:tr w:rsidR="00180740" w:rsidRPr="00180740" w:rsidTr="00D377D2">
        <w:trPr>
          <w:trHeight w:val="28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Искусство нашего народа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</w:p>
        </w:tc>
      </w:tr>
      <w:tr w:rsidR="00180740" w:rsidRPr="00180740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разных народов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</w:tr>
      <w:tr w:rsidR="00180740" w:rsidRPr="00180740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Каждый народ Земли - художник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180740" w:rsidRPr="00180740" w:rsidTr="00D377D2">
        <w:trPr>
          <w:trHeight w:val="315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Представление народов о духовной красоте человека 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</w:tr>
      <w:tr w:rsidR="00180740" w:rsidRPr="00180740" w:rsidTr="00D377D2">
        <w:trPr>
          <w:trHeight w:val="300"/>
          <w:tblCellSpacing w:w="0" w:type="dxa"/>
        </w:trPr>
        <w:tc>
          <w:tcPr>
            <w:tcW w:w="12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0740" w:rsidRPr="00180740" w:rsidRDefault="00180740" w:rsidP="001807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180740" w:rsidRPr="00180740" w:rsidRDefault="00180740" w:rsidP="0018074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0740" w:rsidRPr="00180740" w:rsidRDefault="00180740" w:rsidP="001807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</w:p>
    <w:p w:rsidR="00D60B81" w:rsidRDefault="00D60B81"/>
    <w:sectPr w:rsidR="00D60B81" w:rsidSect="00C64A36">
      <w:headerReference w:type="default" r:id="rId8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E33" w:rsidRDefault="00534E33" w:rsidP="00180740">
      <w:pPr>
        <w:spacing w:after="0" w:line="240" w:lineRule="auto"/>
      </w:pPr>
      <w:r>
        <w:separator/>
      </w:r>
    </w:p>
  </w:endnote>
  <w:endnote w:type="continuationSeparator" w:id="0">
    <w:p w:rsidR="00534E33" w:rsidRDefault="00534E33" w:rsidP="0018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E33" w:rsidRDefault="00534E33" w:rsidP="00180740">
      <w:pPr>
        <w:spacing w:after="0" w:line="240" w:lineRule="auto"/>
      </w:pPr>
      <w:r>
        <w:separator/>
      </w:r>
    </w:p>
  </w:footnote>
  <w:footnote w:type="continuationSeparator" w:id="0">
    <w:p w:rsidR="00534E33" w:rsidRDefault="00534E33" w:rsidP="00180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740" w:rsidRPr="00180740" w:rsidRDefault="00180740" w:rsidP="00180740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180740">
      <w:rPr>
        <w:rFonts w:ascii="Times New Roman" w:hAnsi="Times New Roman" w:cs="Times New Roman"/>
        <w:sz w:val="24"/>
        <w:szCs w:val="24"/>
      </w:rPr>
      <w:t>Калашникова Татьяна Витальевна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06C"/>
    <w:multiLevelType w:val="multilevel"/>
    <w:tmpl w:val="969A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57A14"/>
    <w:multiLevelType w:val="hybridMultilevel"/>
    <w:tmpl w:val="3354A092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F73A0"/>
    <w:multiLevelType w:val="multilevel"/>
    <w:tmpl w:val="1254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9C7FF2"/>
    <w:multiLevelType w:val="multilevel"/>
    <w:tmpl w:val="8B2A4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072400"/>
    <w:multiLevelType w:val="multilevel"/>
    <w:tmpl w:val="87A6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17F3C"/>
    <w:multiLevelType w:val="multilevel"/>
    <w:tmpl w:val="E3C0B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3F7245"/>
    <w:multiLevelType w:val="multilevel"/>
    <w:tmpl w:val="03123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607AC5"/>
    <w:multiLevelType w:val="hybridMultilevel"/>
    <w:tmpl w:val="45786486"/>
    <w:lvl w:ilvl="0" w:tplc="B1EAE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21418F"/>
    <w:multiLevelType w:val="hybridMultilevel"/>
    <w:tmpl w:val="B49A1E3A"/>
    <w:lvl w:ilvl="0" w:tplc="B1EAE9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2626E7"/>
    <w:multiLevelType w:val="multilevel"/>
    <w:tmpl w:val="595C9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40"/>
    <w:rsid w:val="00180740"/>
    <w:rsid w:val="00534E33"/>
    <w:rsid w:val="00D6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740"/>
  </w:style>
  <w:style w:type="paragraph" w:styleId="a6">
    <w:name w:val="footer"/>
    <w:basedOn w:val="a"/>
    <w:link w:val="a7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0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740"/>
  </w:style>
  <w:style w:type="paragraph" w:styleId="a6">
    <w:name w:val="footer"/>
    <w:basedOn w:val="a"/>
    <w:link w:val="a7"/>
    <w:uiPriority w:val="99"/>
    <w:unhideWhenUsed/>
    <w:rsid w:val="00180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7405</Words>
  <Characters>42213</Characters>
  <Application>Microsoft Office Word</Application>
  <DocSecurity>0</DocSecurity>
  <Lines>351</Lines>
  <Paragraphs>99</Paragraphs>
  <ScaleCrop>false</ScaleCrop>
  <Company/>
  <LinksUpToDate>false</LinksUpToDate>
  <CharactersWithSpaces>49519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2017-10-12T07:46:00Z</dcterms:created>
  <dcterms:modified xsi:type="dcterms:W3CDTF">2017-10-12T07:47:00Z</dcterms:modified>
</cp:coreProperties>
</file>